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Nombre:                                                                                                          Curso:</w:t>
      </w:r>
    </w:p>
    <w:p w:rsidR="00000000" w:rsidDel="00000000" w:rsidP="00000000" w:rsidRDefault="00000000" w:rsidRPr="00000000" w14:paraId="00000002">
      <w:pPr>
        <w:pStyle w:val="Heading1"/>
        <w:rPr/>
      </w:pPr>
      <w:bookmarkStart w:colFirst="0" w:colLast="0" w:name="_heading=h.s8krojsmtyt" w:id="0"/>
      <w:bookmarkEnd w:id="0"/>
      <w:r w:rsidDel="00000000" w:rsidR="00000000" w:rsidRPr="00000000">
        <w:rPr>
          <w:rtl w:val="0"/>
        </w:rPr>
        <w:t xml:space="preserve">1. Guía de análisis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¡Bienvenido al laboratorio! Como has podido observar en la tarea principal, los textos que buscan engañarnos suelen estar mal construidos. Una de las señales más claras de que una noticia es falsa es la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pobreza de vocabulario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autor repite las mismas palabras una y otra vez porque no domina el lenguaje o porque busca "machacar" una idea para generar miedo.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 reto en este taller es actuar como un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editor profesional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continuación, tienes un fragmento de un mensaje sobre salud que está "roto" debido a sus excesivas repeticiones. Tu misión 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repararlo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usando los siguientes mecanismos de cohesión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12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Sustituyendo las palabras en negrita por sinónimos adecuados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Eliminando palabras innecesarias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beforeAutospacing="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Utilizando palabras con un significado más general para que el texto sea fluido y profesional</w:t>
      </w:r>
    </w:p>
    <w:p w:rsidR="00000000" w:rsidDel="00000000" w:rsidP="00000000" w:rsidRDefault="00000000" w:rsidRPr="00000000" w14:paraId="00000008">
      <w:pPr>
        <w:pStyle w:val="Heading1"/>
        <w:keepNext w:val="1"/>
        <w:pBdr>
          <w:bottom w:color="919191" w:space="0" w:sz="8" w:val="single"/>
        </w:pBdr>
        <w:rPr>
          <w:vertAlign w:val="baseline"/>
        </w:rPr>
      </w:pPr>
      <w:bookmarkStart w:colFirst="0" w:colLast="0" w:name="_heading=h.84damuep34yv" w:id="1"/>
      <w:bookmarkEnd w:id="1"/>
      <w:r w:rsidDel="00000000" w:rsidR="00000000" w:rsidRPr="00000000">
        <w:rPr>
          <w:rtl w:val="0"/>
        </w:rPr>
        <w:t xml:space="preserve">2. </w:t>
      </w:r>
      <w:r w:rsidDel="00000000" w:rsidR="00000000" w:rsidRPr="00000000">
        <w:rPr>
          <w:vertAlign w:val="baseline"/>
          <w:rtl w:val="0"/>
        </w:rPr>
        <w:t xml:space="preserve">Herramientas de consulta: </w:t>
      </w:r>
      <w:r w:rsidDel="00000000" w:rsidR="00000000" w:rsidRPr="00000000">
        <w:rPr>
          <w:rtl w:val="0"/>
        </w:rPr>
        <w:t xml:space="preserve">t</w:t>
      </w:r>
      <w:r w:rsidDel="00000000" w:rsidR="00000000" w:rsidRPr="00000000">
        <w:rPr>
          <w:vertAlign w:val="baseline"/>
          <w:rtl w:val="0"/>
        </w:rPr>
        <w:t xml:space="preserve">u botiquín lingüístico</w:t>
      </w:r>
    </w:p>
    <w:p w:rsidR="00000000" w:rsidDel="00000000" w:rsidP="00000000" w:rsidRDefault="00000000" w:rsidRPr="00000000" w14:paraId="00000009">
      <w:pPr>
        <w:rPr/>
      </w:pPr>
      <w:r w:rsidDel="00000000" w:rsidR="00000000" w:rsidRPr="00000000">
        <w:rPr>
          <w:rtl w:val="0"/>
        </w:rPr>
        <w:t xml:space="preserve">Para realizar esta tarea con éxito, no necesitas saberlo todo de memoria. Los profesionales del lenguaje utilizan herramientas digitales para enriquecer sus textos. Te recomiendo consultar estas interfaces gratuitas:</w:t>
      </w:r>
    </w:p>
    <w:p w:rsidR="00000000" w:rsidDel="00000000" w:rsidP="00000000" w:rsidRDefault="00000000" w:rsidRPr="00000000" w14:paraId="0000000A">
      <w:pPr>
        <w:numPr>
          <w:ilvl w:val="0"/>
          <w:numId w:val="2"/>
        </w:numPr>
        <w:spacing w:after="0" w:afterAutospacing="0"/>
        <w:ind w:left="720" w:hanging="360"/>
        <w:rPr>
          <w:rFonts w:ascii="Arial" w:cs="Arial" w:eastAsia="Arial" w:hAnsi="Arial"/>
          <w:i w:val="0"/>
          <w:iCs w:val="0"/>
          <w:smallCaps w:val="0"/>
          <w:strike w:val="0"/>
          <w:sz w:val="22"/>
          <w:szCs w:val="22"/>
          <w:u w:val="none"/>
          <w:shd w:fill="auto" w:val="clear"/>
          <w:vertAlign w:val="baseline"/>
        </w:rPr>
      </w:pPr>
      <w:hyperlink r:id="rId7">
        <w:r w:rsidDel="00000000" w:rsidR="00000000" w:rsidRPr="00000000">
          <w:rPr>
            <w:b w:val="1"/>
            <w:bCs w:val="1"/>
            <w:color w:val="0000ee"/>
            <w:u w:val="single"/>
            <w:rtl w:val="0"/>
          </w:rPr>
          <w:t xml:space="preserve">WordReference (Sinónimos)</w:t>
        </w:r>
      </w:hyperlink>
      <w:r w:rsidDel="00000000" w:rsidR="00000000" w:rsidRPr="00000000">
        <w:rPr>
          <w:b w:val="1"/>
          <w:bCs w:val="1"/>
          <w:color w:val="000000"/>
          <w:u w:val="none"/>
          <w:rtl w:val="0"/>
        </w:rPr>
        <w:t xml:space="preserve">:</w:t>
      </w:r>
      <w:r w:rsidDel="00000000" w:rsidR="00000000" w:rsidRPr="00000000">
        <w:rPr>
          <w:rtl w:val="0"/>
        </w:rPr>
        <w:t xml:space="preserve"> Es una de las herramientas más sencillas y visuales. Al introducir una palabra, te ofrece una lista de opciones divididas por contextos. Es ideal para encontrar el término exacto que encaje en tu frase.</w:t>
      </w:r>
    </w:p>
    <w:p w:rsidR="00000000" w:rsidDel="00000000" w:rsidP="00000000" w:rsidRDefault="00000000" w:rsidRPr="00000000" w14:paraId="0000000B">
      <w:pPr>
        <w:numPr>
          <w:ilvl w:val="0"/>
          <w:numId w:val="2"/>
        </w:numPr>
        <w:spacing w:after="0" w:afterAutospacing="0" w:before="0" w:beforeAutospacing="0"/>
        <w:ind w:left="720" w:hanging="360"/>
        <w:rPr>
          <w:rFonts w:ascii="Arial" w:cs="Arial" w:eastAsia="Arial" w:hAnsi="Arial"/>
          <w:i w:val="0"/>
          <w:iCs w:val="0"/>
          <w:smallCaps w:val="0"/>
          <w:strike w:val="0"/>
          <w:sz w:val="22"/>
          <w:szCs w:val="22"/>
          <w:u w:val="none"/>
          <w:shd w:fill="auto" w:val="clear"/>
          <w:vertAlign w:val="baseline"/>
        </w:rPr>
      </w:pPr>
      <w:hyperlink r:id="rId8">
        <w:r w:rsidDel="00000000" w:rsidR="00000000" w:rsidRPr="00000000">
          <w:rPr>
            <w:b w:val="1"/>
            <w:bCs w:val="1"/>
            <w:color w:val="0000ee"/>
            <w:u w:val="single"/>
            <w:rtl w:val="0"/>
          </w:rPr>
          <w:t xml:space="preserve">Diccionario de la Lengua Española (RAE)</w:t>
        </w:r>
      </w:hyperlink>
      <w:r w:rsidDel="00000000" w:rsidR="00000000" w:rsidRPr="00000000">
        <w:rPr>
          <w:rtl w:val="0"/>
        </w:rPr>
        <w:t xml:space="preserve">:</w:t>
      </w:r>
      <w:r w:rsidDel="00000000" w:rsidR="00000000" w:rsidRPr="00000000">
        <w:rPr>
          <w:rtl w:val="0"/>
        </w:rPr>
        <w:t xml:space="preserve"> Aunque es un diccionario de definiciones, conocer el significado exacto de una palabra te ayuda a saber si un sinónimo es adecuado o no. Es la fuente oficial y más rigurosa de nuestro idioma.</w:t>
      </w:r>
    </w:p>
    <w:p w:rsidR="00000000" w:rsidDel="00000000" w:rsidP="00000000" w:rsidRDefault="00000000" w:rsidRPr="00000000" w14:paraId="0000000C">
      <w:pPr>
        <w:numPr>
          <w:ilvl w:val="0"/>
          <w:numId w:val="2"/>
        </w:numPr>
        <w:spacing w:before="0" w:beforeAutospacing="0"/>
        <w:ind w:left="720" w:hanging="360"/>
        <w:rPr>
          <w:rFonts w:ascii="Arial" w:cs="Arial" w:eastAsia="Arial" w:hAnsi="Arial"/>
          <w:i w:val="0"/>
          <w:iCs w:val="0"/>
          <w:smallCaps w:val="0"/>
          <w:strike w:val="0"/>
          <w:sz w:val="22"/>
          <w:szCs w:val="22"/>
          <w:u w:val="none"/>
          <w:shd w:fill="auto" w:val="clear"/>
          <w:vertAlign w:val="baseline"/>
        </w:rPr>
      </w:pPr>
      <w:hyperlink r:id="rId9">
        <w:r w:rsidDel="00000000" w:rsidR="00000000" w:rsidRPr="00000000">
          <w:rPr>
            <w:b w:val="1"/>
            <w:bCs w:val="1"/>
            <w:color w:val="0000ee"/>
            <w:u w:val="single"/>
            <w:rtl w:val="0"/>
          </w:rPr>
          <w:t xml:space="preserve">Diccionario de Sinónimos de El País</w:t>
        </w:r>
      </w:hyperlink>
      <w:r w:rsidDel="00000000" w:rsidR="00000000" w:rsidRPr="00000000">
        <w:rPr>
          <w:rtl w:val="0"/>
        </w:rPr>
        <w:t xml:space="preserve">:</w:t>
      </w:r>
      <w:r w:rsidDel="00000000" w:rsidR="00000000" w:rsidRPr="00000000">
        <w:rPr>
          <w:rtl w:val="0"/>
        </w:rPr>
        <w:t xml:space="preserve"> Una interfaz muy limpia y directa, excelente para buscar variantes rápidas sin distracciones, muy útil cuando redactamos informes profesionales.</w:t>
      </w:r>
    </w:p>
    <w:p w:rsidR="00000000" w:rsidDel="00000000" w:rsidP="00000000" w:rsidRDefault="00000000" w:rsidRPr="00000000" w14:paraId="0000000D">
      <w:pPr>
        <w:pStyle w:val="Heading1"/>
        <w:rPr/>
      </w:pPr>
      <w:bookmarkStart w:colFirst="0" w:colLast="0" w:name="_heading=h.oa5bpix6j2k1" w:id="2"/>
      <w:bookmarkEnd w:id="2"/>
      <w:r w:rsidDel="00000000" w:rsidR="00000000" w:rsidRPr="00000000">
        <w:rPr>
          <w:rtl w:val="0"/>
        </w:rPr>
        <w:t xml:space="preserve">3. El texto a reparar</w:t>
      </w:r>
    </w:p>
    <w:p w:rsidR="00000000" w:rsidDel="00000000" w:rsidP="00000000" w:rsidRDefault="00000000" w:rsidRPr="00000000" w14:paraId="0000000E">
      <w:pPr>
        <w:spacing w:line="240" w:lineRule="auto"/>
        <w:rPr/>
      </w:pPr>
      <w:r w:rsidDel="00000000" w:rsidR="00000000" w:rsidRPr="00000000">
        <w:rPr>
          <w:rtl w:val="0"/>
        </w:rPr>
        <w:t xml:space="preserve">La </w:t>
      </w:r>
      <w:r w:rsidDel="00000000" w:rsidR="00000000" w:rsidRPr="00000000">
        <w:rPr>
          <w:b w:val="1"/>
          <w:bCs w:val="1"/>
          <w:rtl w:val="0"/>
        </w:rPr>
        <w:t xml:space="preserve">situación</w:t>
      </w:r>
      <w:r w:rsidDel="00000000" w:rsidR="00000000" w:rsidRPr="00000000">
        <w:rPr>
          <w:rtl w:val="0"/>
        </w:rPr>
        <w:t xml:space="preserve"> sanitaria actual en los </w:t>
      </w:r>
      <w:r w:rsidDel="00000000" w:rsidR="00000000" w:rsidRPr="00000000">
        <w:rPr>
          <w:b w:val="1"/>
          <w:bCs w:val="1"/>
          <w:rtl w:val="0"/>
        </w:rPr>
        <w:t xml:space="preserve">hospitales</w:t>
      </w:r>
      <w:r w:rsidDel="00000000" w:rsidR="00000000" w:rsidRPr="00000000">
        <w:rPr>
          <w:rtl w:val="0"/>
        </w:rPr>
        <w:t xml:space="preserve"> de la Región es muy preocupante. Los </w:t>
      </w:r>
      <w:r w:rsidDel="00000000" w:rsidR="00000000" w:rsidRPr="00000000">
        <w:rPr>
          <w:b w:val="1"/>
          <w:bCs w:val="1"/>
          <w:rtl w:val="0"/>
        </w:rPr>
        <w:t xml:space="preserve">médicos</w:t>
      </w:r>
      <w:r w:rsidDel="00000000" w:rsidR="00000000" w:rsidRPr="00000000">
        <w:rPr>
          <w:rtl w:val="0"/>
        </w:rPr>
        <w:t xml:space="preserve"> han advertido que los </w:t>
      </w:r>
      <w:r w:rsidDel="00000000" w:rsidR="00000000" w:rsidRPr="00000000">
        <w:rPr>
          <w:b w:val="1"/>
          <w:bCs w:val="1"/>
          <w:rtl w:val="0"/>
        </w:rPr>
        <w:t xml:space="preserve">médicos</w:t>
      </w:r>
      <w:r w:rsidDel="00000000" w:rsidR="00000000" w:rsidRPr="00000000">
        <w:rPr>
          <w:rtl w:val="0"/>
        </w:rPr>
        <w:t xml:space="preserve"> no dan abasto porque la </w:t>
      </w:r>
      <w:r w:rsidDel="00000000" w:rsidR="00000000" w:rsidRPr="00000000">
        <w:rPr>
          <w:b w:val="1"/>
          <w:bCs w:val="1"/>
          <w:rtl w:val="0"/>
        </w:rPr>
        <w:t xml:space="preserve">enfermedad </w:t>
      </w:r>
      <w:r w:rsidDel="00000000" w:rsidR="00000000" w:rsidRPr="00000000">
        <w:rPr>
          <w:rtl w:val="0"/>
        </w:rPr>
        <w:t xml:space="preserve">vírica se propaga muy rápido entre la </w:t>
      </w:r>
      <w:r w:rsidDel="00000000" w:rsidR="00000000" w:rsidRPr="00000000">
        <w:rPr>
          <w:b w:val="1"/>
          <w:bCs w:val="1"/>
          <w:rtl w:val="0"/>
        </w:rPr>
        <w:t xml:space="preserve">gente</w:t>
      </w:r>
      <w:r w:rsidDel="00000000" w:rsidR="00000000" w:rsidRPr="00000000">
        <w:rPr>
          <w:rtl w:val="0"/>
        </w:rPr>
        <w:t xml:space="preserve">. Esta </w:t>
      </w:r>
      <w:r w:rsidDel="00000000" w:rsidR="00000000" w:rsidRPr="00000000">
        <w:rPr>
          <w:b w:val="1"/>
          <w:bCs w:val="1"/>
          <w:rtl w:val="0"/>
        </w:rPr>
        <w:t xml:space="preserve">enfermedad </w:t>
      </w:r>
      <w:r w:rsidDel="00000000" w:rsidR="00000000" w:rsidRPr="00000000">
        <w:rPr>
          <w:rtl w:val="0"/>
        </w:rPr>
        <w:t xml:space="preserve">está causando que la </w:t>
      </w:r>
      <w:r w:rsidDel="00000000" w:rsidR="00000000" w:rsidRPr="00000000">
        <w:rPr>
          <w:b w:val="1"/>
          <w:bCs w:val="1"/>
          <w:rtl w:val="0"/>
        </w:rPr>
        <w:t xml:space="preserve">gente</w:t>
      </w:r>
      <w:r w:rsidDel="00000000" w:rsidR="00000000" w:rsidRPr="00000000">
        <w:rPr>
          <w:rtl w:val="0"/>
        </w:rPr>
        <w:t xml:space="preserve"> tenga mucho </w:t>
      </w:r>
      <w:r w:rsidDel="00000000" w:rsidR="00000000" w:rsidRPr="00000000">
        <w:rPr>
          <w:b w:val="1"/>
          <w:bCs w:val="1"/>
          <w:rtl w:val="0"/>
        </w:rPr>
        <w:t xml:space="preserve">miedo</w:t>
      </w:r>
      <w:r w:rsidDel="00000000" w:rsidR="00000000" w:rsidRPr="00000000">
        <w:rPr>
          <w:rtl w:val="0"/>
        </w:rPr>
        <w:t xml:space="preserve"> de salir a la calle, pero el </w:t>
      </w:r>
      <w:r w:rsidDel="00000000" w:rsidR="00000000" w:rsidRPr="00000000">
        <w:rPr>
          <w:b w:val="1"/>
          <w:bCs w:val="1"/>
          <w:rtl w:val="0"/>
        </w:rPr>
        <w:t xml:space="preserve">miedo</w:t>
      </w:r>
      <w:r w:rsidDel="00000000" w:rsidR="00000000" w:rsidRPr="00000000">
        <w:rPr>
          <w:rtl w:val="0"/>
        </w:rPr>
        <w:t xml:space="preserve"> no es la solución a esta </w:t>
      </w:r>
      <w:r w:rsidDel="00000000" w:rsidR="00000000" w:rsidRPr="00000000">
        <w:rPr>
          <w:b w:val="1"/>
          <w:bCs w:val="1"/>
          <w:rtl w:val="0"/>
        </w:rPr>
        <w:t xml:space="preserve">enfermedad</w:t>
      </w:r>
      <w:r w:rsidDel="00000000" w:rsidR="00000000" w:rsidRPr="00000000">
        <w:rPr>
          <w:rtl w:val="0"/>
        </w:rPr>
        <w:t xml:space="preserve">.</w:t>
      </w:r>
    </w:p>
    <w:p w:rsidR="00000000" w:rsidDel="00000000" w:rsidP="00000000" w:rsidRDefault="00000000" w:rsidRPr="00000000" w14:paraId="0000000F">
      <w:pPr>
        <w:spacing w:line="240" w:lineRule="auto"/>
        <w:rPr/>
      </w:pPr>
      <w:r w:rsidDel="00000000" w:rsidR="00000000" w:rsidRPr="00000000">
        <w:rPr>
          <w:rtl w:val="0"/>
        </w:rPr>
        <w:t xml:space="preserve">En los </w:t>
      </w:r>
      <w:r w:rsidDel="00000000" w:rsidR="00000000" w:rsidRPr="00000000">
        <w:rPr>
          <w:b w:val="1"/>
          <w:bCs w:val="1"/>
          <w:rtl w:val="0"/>
        </w:rPr>
        <w:t xml:space="preserve">hospitales</w:t>
      </w:r>
      <w:r w:rsidDel="00000000" w:rsidR="00000000" w:rsidRPr="00000000">
        <w:rPr>
          <w:rtl w:val="0"/>
        </w:rPr>
        <w:t xml:space="preserve">, los pacientes esperan horas porque carecen de personal suficiente para frenar el </w:t>
      </w:r>
      <w:r w:rsidDel="00000000" w:rsidR="00000000" w:rsidRPr="00000000">
        <w:rPr>
          <w:b w:val="1"/>
          <w:bCs w:val="1"/>
          <w:rtl w:val="0"/>
        </w:rPr>
        <w:t xml:space="preserve">problema</w:t>
      </w:r>
      <w:r w:rsidDel="00000000" w:rsidR="00000000" w:rsidRPr="00000000">
        <w:rPr>
          <w:rtl w:val="0"/>
        </w:rPr>
        <w:t xml:space="preserve">. Si el </w:t>
      </w:r>
      <w:r w:rsidDel="00000000" w:rsidR="00000000" w:rsidRPr="00000000">
        <w:rPr>
          <w:b w:val="1"/>
          <w:bCs w:val="1"/>
          <w:rtl w:val="0"/>
        </w:rPr>
        <w:t xml:space="preserve">problema</w:t>
      </w:r>
      <w:r w:rsidDel="00000000" w:rsidR="00000000" w:rsidRPr="00000000">
        <w:rPr>
          <w:rtl w:val="0"/>
        </w:rPr>
        <w:t xml:space="preserve"> persiste, los </w:t>
      </w:r>
      <w:r w:rsidDel="00000000" w:rsidR="00000000" w:rsidRPr="00000000">
        <w:rPr>
          <w:b w:val="1"/>
          <w:bCs w:val="1"/>
          <w:rtl w:val="0"/>
        </w:rPr>
        <w:t xml:space="preserve">médicos</w:t>
      </w:r>
      <w:r w:rsidDel="00000000" w:rsidR="00000000" w:rsidRPr="00000000">
        <w:rPr>
          <w:rtl w:val="0"/>
        </w:rPr>
        <w:t xml:space="preserve"> tendrán que tomar medidas contra el </w:t>
      </w:r>
      <w:r w:rsidDel="00000000" w:rsidR="00000000" w:rsidRPr="00000000">
        <w:rPr>
          <w:b w:val="1"/>
          <w:bCs w:val="1"/>
          <w:rtl w:val="0"/>
        </w:rPr>
        <w:t xml:space="preserve">problema</w:t>
      </w:r>
      <w:r w:rsidDel="00000000" w:rsidR="00000000" w:rsidRPr="00000000">
        <w:rPr>
          <w:rtl w:val="0"/>
        </w:rPr>
        <w:t xml:space="preserve"> de salud pública. La </w:t>
      </w:r>
      <w:r w:rsidDel="00000000" w:rsidR="00000000" w:rsidRPr="00000000">
        <w:rPr>
          <w:b w:val="1"/>
          <w:bCs w:val="1"/>
          <w:rtl w:val="0"/>
        </w:rPr>
        <w:t xml:space="preserve">situación</w:t>
      </w:r>
      <w:r w:rsidDel="00000000" w:rsidR="00000000" w:rsidRPr="00000000">
        <w:rPr>
          <w:rtl w:val="0"/>
        </w:rPr>
        <w:t xml:space="preserve"> solo mejorará si se gestiona con rigor y si los </w:t>
      </w:r>
      <w:r w:rsidDel="00000000" w:rsidR="00000000" w:rsidRPr="00000000">
        <w:rPr>
          <w:b w:val="1"/>
          <w:bCs w:val="1"/>
          <w:rtl w:val="0"/>
        </w:rPr>
        <w:t xml:space="preserve">médicos</w:t>
      </w:r>
      <w:r w:rsidDel="00000000" w:rsidR="00000000" w:rsidRPr="00000000">
        <w:rPr>
          <w:rtl w:val="0"/>
        </w:rPr>
        <w:t xml:space="preserve"> reciben el apoyo necesario para combatir esta </w:t>
      </w:r>
      <w:r w:rsidDel="00000000" w:rsidR="00000000" w:rsidRPr="00000000">
        <w:rPr>
          <w:b w:val="1"/>
          <w:bCs w:val="1"/>
          <w:rtl w:val="0"/>
        </w:rPr>
        <w:t xml:space="preserve">enfermedad</w:t>
      </w:r>
      <w:r w:rsidDel="00000000" w:rsidR="00000000" w:rsidRPr="00000000">
        <w:rPr>
          <w:rtl w:val="0"/>
        </w:rPr>
        <w:t xml:space="preserve"> tan grave que afecta a la </w:t>
      </w:r>
      <w:r w:rsidDel="00000000" w:rsidR="00000000" w:rsidRPr="00000000">
        <w:rPr>
          <w:b w:val="1"/>
          <w:bCs w:val="1"/>
          <w:rtl w:val="0"/>
        </w:rPr>
        <w:t xml:space="preserve">gente</w:t>
      </w:r>
      <w:r w:rsidDel="00000000" w:rsidR="00000000" w:rsidRPr="00000000">
        <w:rPr>
          <w:rtl w:val="0"/>
        </w:rPr>
        <w:t xml:space="preserve"> de nuestra ciudad.</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spacing w:line="240" w:lineRule="auto"/>
        <w:rPr/>
      </w:pPr>
      <w:bookmarkStart w:colFirst="0" w:colLast="0" w:name="_heading=h.kwz4nwpd43z8" w:id="3"/>
      <w:bookmarkEnd w:id="3"/>
      <w:r w:rsidDel="00000000" w:rsidR="00000000" w:rsidRPr="00000000">
        <w:rPr>
          <w:rtl w:val="0"/>
        </w:rPr>
        <w:t xml:space="preserve">4. Actividad</w:t>
      </w:r>
    </w:p>
    <w:p w:rsidR="00000000" w:rsidDel="00000000" w:rsidP="00000000" w:rsidRDefault="00000000" w:rsidRPr="00000000" w14:paraId="00000011">
      <w:pPr>
        <w:rPr>
          <w:i w:val="1"/>
          <w:iCs w:val="1"/>
        </w:rPr>
      </w:pPr>
      <w:r w:rsidDel="00000000" w:rsidR="00000000" w:rsidRPr="00000000">
        <w:rPr>
          <w:i w:val="1"/>
          <w:iCs w:val="1"/>
          <w:rtl w:val="0"/>
        </w:rPr>
        <w:t xml:space="preserve">Una vez leído varias veces el texto, escribe aquí tu respuesta…</w:t>
      </w:r>
    </w:p>
    <w:sectPr>
      <w:headerReference r:id="rId10" w:type="default"/>
      <w:footerReference r:id="rId11"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19191" w:space="0" w:sz="8" w:val="single"/>
      </w:pBdr>
      <w:spacing w:after="240" w:before="240" w:line="276" w:lineRule="auto"/>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miento 2">
    <w:name w:val="Encabezamiento 2"/>
    <w:next w:val="Cuerpo"/>
    <w:pPr>
      <w:keepNext w:val="1"/>
      <w:keepLines w:val="0"/>
      <w:pageBreakBefore w:val="0"/>
      <w:widowControl w:val="1"/>
      <w:pBdr>
        <w:top w:space="0" w:sz="0" w:val="nil"/>
        <w:left w:space="0" w:sz="0" w:val="nil"/>
        <w:bottom w:color="919191" w:space="0" w:sz="8" w:val="single"/>
        <w:right w:space="0" w:sz="0" w:val="nil"/>
      </w:pBdr>
      <w:shd w:color="auto" w:fill="auto" w:val="clear"/>
      <w:suppressAutoHyphens w:val="0"/>
      <w:bidi w:val="0"/>
      <w:spacing w:after="0" w:before="0" w:line="240" w:lineRule="auto"/>
      <w:ind w:left="0" w:right="0" w:firstLine="0"/>
      <w:jc w:val="left"/>
      <w:outlineLvl w:val="1"/>
    </w:pPr>
    <w:rPr>
      <w:rFonts w:ascii="Arial" w:cs="Arial Unicode MS" w:eastAsia="Arial Unicode MS" w:hAnsi="Arial"/>
      <w:b w:val="1"/>
      <w:bCs w:val="1"/>
      <w:i w:val="0"/>
      <w:iCs w:val="0"/>
      <w:caps w:val="0"/>
      <w:smallCaps w:val="0"/>
      <w:strike w:val="0"/>
      <w:dstrike w:val="0"/>
      <w:outline w:val="0"/>
      <w:color w:val="000000"/>
      <w:spacing w:val="0"/>
      <w:kern w:val="0"/>
      <w:position w:val="0"/>
      <w:sz w:val="24"/>
      <w:szCs w:val="24"/>
      <w:u w:val="none"/>
      <w:shd w:color="auto" w:fill="auto" w:val="nil"/>
      <w:vertAlign w:val="baseline"/>
      <w:lang w:val="es-ES_tradnl"/>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character" w:styleId="Ninguno">
    <w:name w:val="Ninguno"/>
    <w:rPr>
      <w:lang w:val="es-ES_tradnl"/>
    </w:rPr>
  </w:style>
  <w:style w:type="numbering" w:styleId="Guion">
    <w:name w:val="Guion"/>
    <w:pPr>
      <w:numPr>
        <w:numId w:val="1"/>
      </w:numPr>
    </w:pPr>
  </w:style>
  <w:style w:type="character" w:styleId="Hyperlink.0">
    <w:name w:val="Hyperlink.0"/>
    <w:basedOn w:val="Ninguno"/>
    <w:next w:val="Hyperlink.0"/>
    <w:rPr>
      <w:b w:val="1"/>
      <w:bCs w:val="1"/>
      <w:outline w:val="0"/>
      <w:color w:val="0000ee"/>
      <w:u w:val="single"/>
      <w14:textFill>
        <w14:solidFill>
          <w14:srgbClr w14:val="0000EE"/>
        </w14:solidFill>
      </w14:textFill>
    </w:rPr>
  </w:style>
  <w:style w:type="numbering" w:styleId="Número">
    <w:name w:val="Número"/>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servicios.elpais.com/diccionarios/sinonimos-antonim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ordreference.com/sinonimos/" TargetMode="External"/><Relationship Id="rId8" Type="http://schemas.openxmlformats.org/officeDocument/2006/relationships/hyperlink" Target="https://dle.rae.es/" TargetMode="Externa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OsSaTGD6nPC/ZZxq9iGULCEyg==">CgMxLjAyDWguczhrcm9qc210eXQyDmguODRkYW11ZXAzNHl2Mg5oLm9hNWJwaXg2ajJrMTIOaC5rd3o0bndwZDQzejg4AHIhMUF0dHNWMWVVeG5aQnlqdE92WmZSTEVWVU1jbG1fcFpD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